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displacedByCustomXml="next"/>
    <w:bookmarkEnd w:id="0" w:displacedByCustomXml="next"/>
    <w:sdt>
      <w:sdtPr>
        <w:tag w:val="goog_rdk_0"/>
        <w:id w:val="-1731147522"/>
      </w:sdtPr>
      <w:sdtEndPr/>
      <w:sdtContent>
        <w:p w14:paraId="00000001" w14:textId="5BF891A5" w:rsidR="00463AB2" w:rsidRDefault="00AD2FB4">
          <w:pPr>
            <w:pStyle w:val="Heading1"/>
          </w:pPr>
          <w:r>
            <w:t xml:space="preserve">Notes on Thomas </w:t>
          </w:r>
          <w:proofErr w:type="spellStart"/>
          <w:r>
            <w:t>Hübl</w:t>
          </w:r>
          <w:proofErr w:type="spellEnd"/>
          <w:r>
            <w:t xml:space="preserve"> Video</w:t>
          </w:r>
          <w:r w:rsidR="00AA1AB0">
            <w:rPr>
              <w:rStyle w:val="FootnoteReference"/>
            </w:rPr>
            <w:footnoteReference w:id="1"/>
          </w:r>
        </w:p>
      </w:sdtContent>
    </w:sdt>
    <w:sdt>
      <w:sdtPr>
        <w:tag w:val="goog_rdk_1"/>
        <w:id w:val="664591926"/>
      </w:sdtPr>
      <w:sdtEndPr/>
      <w:sdtContent>
        <w:p w14:paraId="00000002" w14:textId="77777777" w:rsidR="00463AB2" w:rsidRDefault="00681C2D"/>
      </w:sdtContent>
    </w:sdt>
    <w:sdt>
      <w:sdtPr>
        <w:tag w:val="goog_rdk_2"/>
        <w:id w:val="1643927244"/>
      </w:sdtPr>
      <w:sdtEndPr/>
      <w:sdtContent>
        <w:p w14:paraId="00000003" w14:textId="77777777" w:rsidR="00463AB2" w:rsidRDefault="00AD2FB4">
          <w:r>
            <w:rPr>
              <w:i/>
            </w:rPr>
            <w:t>Thomas Hübl</w:t>
          </w:r>
          <w:r>
            <w:rPr>
              <w:i/>
              <w:vertAlign w:val="superscript"/>
            </w:rPr>
            <w:footnoteReference w:id="2"/>
          </w:r>
          <w:r>
            <w:rPr>
              <w:i/>
            </w:rPr>
            <w:t xml:space="preserve"> exposes climate change as a relational crisis, and explores the role of collective consciousness. Thomas explains how understanding that we are an integral part of our planet makes climate change a part of me, and how we can find the healing in this direct relating</w:t>
          </w:r>
          <w:r>
            <w:t>.</w:t>
          </w:r>
        </w:p>
      </w:sdtContent>
    </w:sdt>
    <w:sdt>
      <w:sdtPr>
        <w:tag w:val="goog_rdk_3"/>
        <w:id w:val="708227788"/>
      </w:sdtPr>
      <w:sdtEndPr/>
      <w:sdtContent>
        <w:p w14:paraId="00000004" w14:textId="77777777" w:rsidR="00463AB2" w:rsidRDefault="00681C2D"/>
      </w:sdtContent>
    </w:sdt>
    <w:sdt>
      <w:sdtPr>
        <w:tag w:val="goog_rdk_4"/>
        <w:id w:val="-1494177793"/>
      </w:sdtPr>
      <w:sdtEndPr/>
      <w:sdtContent>
        <w:p w14:paraId="00000005" w14:textId="77777777" w:rsidR="00463AB2" w:rsidRDefault="00AD2FB4">
          <w:r>
            <w:t>These notes cover the first 7 of 10 sections of the video.</w:t>
          </w:r>
        </w:p>
      </w:sdtContent>
    </w:sdt>
    <w:sdt>
      <w:sdtPr>
        <w:tag w:val="goog_rdk_5"/>
        <w:id w:val="867728893"/>
      </w:sdtPr>
      <w:sdtEndPr/>
      <w:sdtContent>
        <w:p w14:paraId="00000006" w14:textId="77777777" w:rsidR="00463AB2" w:rsidRDefault="00AD2FB4" w:rsidP="003C511F">
          <w:pPr>
            <w:pStyle w:val="Heading2"/>
            <w:numPr>
              <w:ilvl w:val="0"/>
              <w:numId w:val="4"/>
            </w:numPr>
          </w:pPr>
          <w:r>
            <w:t>Introduction</w:t>
          </w:r>
        </w:p>
      </w:sdtContent>
    </w:sdt>
    <w:sdt>
      <w:sdtPr>
        <w:tag w:val="goog_rdk_6"/>
        <w:id w:val="-1127698907"/>
      </w:sdtPr>
      <w:sdtEndPr/>
      <w:sdtContent>
        <w:p w14:paraId="00000007" w14:textId="77777777" w:rsidR="00463AB2" w:rsidRDefault="00AD2FB4">
          <w:pPr>
            <w:ind w:left="720"/>
          </w:pPr>
          <w:r>
            <w:t>Hübl introduces the thesis that collective and intergenerational trauma affects our ability to address the current state of crises.</w:t>
          </w:r>
        </w:p>
      </w:sdtContent>
    </w:sdt>
    <w:sdt>
      <w:sdtPr>
        <w:tag w:val="goog_rdk_7"/>
        <w:id w:val="693348530"/>
      </w:sdtPr>
      <w:sdtEndPr/>
      <w:sdtContent>
        <w:p w14:paraId="00000008" w14:textId="77777777" w:rsidR="00463AB2" w:rsidRDefault="00681C2D"/>
      </w:sdtContent>
    </w:sdt>
    <w:sdt>
      <w:sdtPr>
        <w:tag w:val="goog_rdk_8"/>
        <w:id w:val="491150888"/>
      </w:sdtPr>
      <w:sdtEndPr/>
      <w:sdtContent>
        <w:p w14:paraId="00000009" w14:textId="77777777" w:rsidR="00463AB2" w:rsidRDefault="00AD2FB4" w:rsidP="003C511F">
          <w:pPr>
            <w:pStyle w:val="Heading2"/>
            <w:numPr>
              <w:ilvl w:val="0"/>
              <w:numId w:val="4"/>
            </w:numPr>
          </w:pPr>
          <w:r>
            <w:t>What is consciousness in our lives and in relation to climate change?</w:t>
          </w:r>
        </w:p>
      </w:sdtContent>
    </w:sdt>
    <w:sdt>
      <w:sdtPr>
        <w:tag w:val="goog_rdk_10"/>
        <w:id w:val="2013947588"/>
      </w:sdtPr>
      <w:sdtEndPr/>
      <w:sdtContent>
        <w:p w14:paraId="0000000B" w14:textId="77777777" w:rsidR="00463AB2" w:rsidRDefault="00AD2FB4">
          <w:pPr>
            <w:ind w:left="720"/>
          </w:pPr>
          <w:r>
            <w:t>There are different levels of consciousness:</w:t>
          </w:r>
        </w:p>
      </w:sdtContent>
    </w:sdt>
    <w:sdt>
      <w:sdtPr>
        <w:tag w:val="goog_rdk_11"/>
        <w:id w:val="-1182194524"/>
      </w:sdtPr>
      <w:sdtEndPr/>
      <w:sdtContent>
        <w:p w14:paraId="0000000C" w14:textId="77777777" w:rsidR="00463AB2" w:rsidRDefault="00AD2FB4">
          <w:pPr>
            <w:numPr>
              <w:ilvl w:val="0"/>
              <w:numId w:val="2"/>
            </w:numPr>
            <w:pBdr>
              <w:top w:val="nil"/>
              <w:left w:val="nil"/>
              <w:bottom w:val="nil"/>
              <w:right w:val="nil"/>
              <w:between w:val="nil"/>
            </w:pBdr>
          </w:pPr>
          <w:r>
            <w:rPr>
              <w:rFonts w:ascii="Calibri" w:hAnsi="Calibri"/>
              <w:color w:val="000000"/>
              <w:szCs w:val="22"/>
            </w:rPr>
            <w:t>Basic awareness of my surroundings that I can relate to.</w:t>
          </w:r>
        </w:p>
      </w:sdtContent>
    </w:sdt>
    <w:sdt>
      <w:sdtPr>
        <w:tag w:val="goog_rdk_12"/>
        <w:id w:val="-30649921"/>
      </w:sdtPr>
      <w:sdtEndPr/>
      <w:sdtContent>
        <w:p w14:paraId="0000000D" w14:textId="77777777" w:rsidR="00463AB2" w:rsidRDefault="00AD2FB4">
          <w:pPr>
            <w:numPr>
              <w:ilvl w:val="0"/>
              <w:numId w:val="2"/>
            </w:numPr>
            <w:pBdr>
              <w:top w:val="nil"/>
              <w:left w:val="nil"/>
              <w:bottom w:val="nil"/>
              <w:right w:val="nil"/>
              <w:between w:val="nil"/>
            </w:pBdr>
          </w:pPr>
          <w:r>
            <w:rPr>
              <w:rFonts w:ascii="Calibri" w:hAnsi="Calibri"/>
              <w:color w:val="000000"/>
              <w:szCs w:val="22"/>
            </w:rPr>
            <w:t>Awareness of bigger systems such as the universe.</w:t>
          </w:r>
        </w:p>
      </w:sdtContent>
    </w:sdt>
    <w:sdt>
      <w:sdtPr>
        <w:tag w:val="goog_rdk_13"/>
        <w:id w:val="1516114939"/>
      </w:sdtPr>
      <w:sdtEndPr/>
      <w:sdtContent>
        <w:p w14:paraId="0000000E" w14:textId="77777777" w:rsidR="00463AB2" w:rsidRDefault="00AD2FB4">
          <w:pPr>
            <w:numPr>
              <w:ilvl w:val="0"/>
              <w:numId w:val="2"/>
            </w:numPr>
            <w:pBdr>
              <w:top w:val="nil"/>
              <w:left w:val="nil"/>
              <w:bottom w:val="nil"/>
              <w:right w:val="nil"/>
              <w:between w:val="nil"/>
            </w:pBdr>
          </w:pPr>
          <w:r>
            <w:rPr>
              <w:rFonts w:ascii="Calibri" w:hAnsi="Calibri"/>
              <w:color w:val="000000"/>
              <w:szCs w:val="22"/>
            </w:rPr>
            <w:t>Awareness of mystical elements and inner states.</w:t>
          </w:r>
        </w:p>
      </w:sdtContent>
    </w:sdt>
    <w:sdt>
      <w:sdtPr>
        <w:tag w:val="goog_rdk_14"/>
        <w:id w:val="-1016067674"/>
      </w:sdtPr>
      <w:sdtEndPr/>
      <w:sdtContent>
        <w:p w14:paraId="40890ED6" w14:textId="77777777" w:rsidR="003C511F" w:rsidRPr="003C511F" w:rsidRDefault="00AD2FB4">
          <w:pPr>
            <w:numPr>
              <w:ilvl w:val="0"/>
              <w:numId w:val="2"/>
            </w:numPr>
            <w:pBdr>
              <w:top w:val="nil"/>
              <w:left w:val="nil"/>
              <w:bottom w:val="nil"/>
              <w:right w:val="nil"/>
              <w:between w:val="nil"/>
            </w:pBdr>
          </w:pPr>
          <w:r>
            <w:rPr>
              <w:rFonts w:ascii="Calibri" w:hAnsi="Calibri"/>
              <w:color w:val="000000"/>
              <w:szCs w:val="22"/>
            </w:rPr>
            <w:t>Extended awareness with altered states of consciousness.</w:t>
          </w:r>
        </w:p>
        <w:p w14:paraId="0000000F" w14:textId="2AD4CB54" w:rsidR="00463AB2" w:rsidRDefault="00681C2D" w:rsidP="003C511F">
          <w:pPr>
            <w:pBdr>
              <w:top w:val="nil"/>
              <w:left w:val="nil"/>
              <w:bottom w:val="nil"/>
              <w:right w:val="nil"/>
              <w:between w:val="nil"/>
            </w:pBdr>
            <w:ind w:left="1440"/>
          </w:pPr>
        </w:p>
      </w:sdtContent>
    </w:sdt>
    <w:sdt>
      <w:sdtPr>
        <w:tag w:val="goog_rdk_15"/>
        <w:id w:val="1781610018"/>
      </w:sdtPr>
      <w:sdtEndPr/>
      <w:sdtContent>
        <w:p w14:paraId="00000010" w14:textId="77777777" w:rsidR="00463AB2" w:rsidRDefault="00AD2FB4" w:rsidP="003C511F">
          <w:pPr>
            <w:ind w:left="720"/>
          </w:pPr>
          <w:r>
            <w:t xml:space="preserve">There is a process of more and more awareness that involves looking from a higher perspective. We are free to choose our level of awareness.  </w:t>
          </w:r>
        </w:p>
      </w:sdtContent>
    </w:sdt>
    <w:sdt>
      <w:sdtPr>
        <w:tag w:val="goog_rdk_16"/>
        <w:id w:val="66851973"/>
      </w:sdtPr>
      <w:sdtEndPr/>
      <w:sdtContent>
        <w:p w14:paraId="00000011" w14:textId="77777777" w:rsidR="00463AB2" w:rsidRDefault="00681C2D">
          <w:pPr>
            <w:ind w:left="720"/>
          </w:pPr>
        </w:p>
      </w:sdtContent>
    </w:sdt>
    <w:sdt>
      <w:sdtPr>
        <w:tag w:val="goog_rdk_17"/>
        <w:id w:val="1852069941"/>
      </w:sdtPr>
      <w:sdtEndPr/>
      <w:sdtContent>
        <w:p w14:paraId="00000012" w14:textId="77777777" w:rsidR="00463AB2" w:rsidRDefault="00AD2FB4">
          <w:pPr>
            <w:ind w:left="720"/>
          </w:pPr>
          <w:r>
            <w:t>If we are within a level of awareness, then it is bigger than we are.  If the level of awareness is within us, then we can be aware of it and act on it.</w:t>
          </w:r>
        </w:p>
      </w:sdtContent>
    </w:sdt>
    <w:sdt>
      <w:sdtPr>
        <w:tag w:val="goog_rdk_18"/>
        <w:id w:val="1304051572"/>
      </w:sdtPr>
      <w:sdtEndPr/>
      <w:sdtContent>
        <w:p w14:paraId="00000013" w14:textId="77777777" w:rsidR="00463AB2" w:rsidRDefault="00681C2D">
          <w:pPr>
            <w:ind w:left="720"/>
          </w:pPr>
        </w:p>
      </w:sdtContent>
    </w:sdt>
    <w:sdt>
      <w:sdtPr>
        <w:tag w:val="goog_rdk_19"/>
        <w:id w:val="-1911605338"/>
      </w:sdtPr>
      <w:sdtEndPr/>
      <w:sdtContent>
        <w:p w14:paraId="00000014" w14:textId="77777777" w:rsidR="00463AB2" w:rsidRDefault="00AD2FB4" w:rsidP="003C511F">
          <w:pPr>
            <w:ind w:left="720"/>
            <w:rPr>
              <w:rFonts w:ascii="Calibri" w:hAnsi="Calibri"/>
              <w:color w:val="000000"/>
              <w:szCs w:val="22"/>
            </w:rPr>
          </w:pPr>
          <w:r>
            <w:t>If consciousness happens in our lives, not “out there,” then we need to increase our awareness, so we can see climate change in us and integrate it into the next level of collective human development. This entails making the</w:t>
          </w:r>
          <w:r>
            <w:rPr>
              <w:rFonts w:ascii="Calibri" w:hAnsi="Calibri"/>
              <w:color w:val="000000"/>
              <w:szCs w:val="22"/>
            </w:rPr>
            <w:t xml:space="preserve"> current subject of consciousness the object of the next bigger level of consciousness.  </w:t>
          </w:r>
          <w:r>
            <w:t>If all of us are fully part of climate change, then we need the next level of consciousness to survive.  Climate change then becomes a signpost to the next level of collective human development we have to go through. The more urgent the crisis, and the louder the voices of climate change, the faster that development is needed.</w:t>
          </w:r>
        </w:p>
      </w:sdtContent>
    </w:sdt>
    <w:sdt>
      <w:sdtPr>
        <w:tag w:val="goog_rdk_20"/>
        <w:id w:val="531686756"/>
      </w:sdtPr>
      <w:sdtEndPr/>
      <w:sdtContent>
        <w:p w14:paraId="00000015" w14:textId="77777777" w:rsidR="00463AB2" w:rsidRDefault="00681C2D">
          <w:pPr>
            <w:pBdr>
              <w:top w:val="nil"/>
              <w:left w:val="nil"/>
              <w:bottom w:val="nil"/>
              <w:right w:val="nil"/>
              <w:between w:val="nil"/>
            </w:pBdr>
            <w:rPr>
              <w:rFonts w:ascii="Calibri" w:hAnsi="Calibri"/>
              <w:color w:val="000000"/>
              <w:szCs w:val="22"/>
            </w:rPr>
          </w:pPr>
        </w:p>
      </w:sdtContent>
    </w:sdt>
    <w:sdt>
      <w:sdtPr>
        <w:tag w:val="goog_rdk_21"/>
        <w:id w:val="-1866675959"/>
      </w:sdtPr>
      <w:sdtEndPr/>
      <w:sdtContent>
        <w:p w14:paraId="00000016" w14:textId="77777777" w:rsidR="00463AB2" w:rsidRDefault="00AD2FB4" w:rsidP="003C511F">
          <w:pPr>
            <w:ind w:left="720"/>
            <w:rPr>
              <w:rFonts w:ascii="Calibri" w:hAnsi="Calibri"/>
              <w:color w:val="000000"/>
              <w:szCs w:val="22"/>
            </w:rPr>
          </w:pPr>
          <w:r>
            <w:rPr>
              <w:rFonts w:ascii="Calibri" w:hAnsi="Calibri"/>
              <w:color w:val="000000"/>
              <w:szCs w:val="22"/>
            </w:rPr>
            <w:t>Wisdom (</w:t>
          </w:r>
          <w:r>
            <w:t xml:space="preserve">“inner science”) </w:t>
          </w:r>
          <w:r>
            <w:rPr>
              <w:rFonts w:ascii="Calibri" w:hAnsi="Calibri"/>
              <w:color w:val="000000"/>
              <w:szCs w:val="22"/>
            </w:rPr>
            <w:t xml:space="preserve">is the capacity to listen to (to be aware of) the whispers and </w:t>
          </w:r>
          <w:r>
            <w:t>subtle</w:t>
          </w:r>
          <w:r>
            <w:rPr>
              <w:rFonts w:ascii="Calibri" w:hAnsi="Calibri"/>
              <w:color w:val="000000"/>
              <w:szCs w:val="22"/>
            </w:rPr>
            <w:t xml:space="preserve"> voices </w:t>
          </w:r>
          <w:r>
            <w:rPr>
              <w:b/>
              <w:i/>
              <w:color w:val="000000"/>
              <w:szCs w:val="22"/>
            </w:rPr>
            <w:t>before</w:t>
          </w:r>
          <w:r>
            <w:rPr>
              <w:rFonts w:ascii="Calibri" w:hAnsi="Calibri"/>
              <w:color w:val="000000"/>
              <w:szCs w:val="22"/>
            </w:rPr>
            <w:t xml:space="preserve"> a crisis occurs  This is our </w:t>
          </w:r>
          <w:r>
            <w:t>work, and implies that we need to change strong, long-standing habits, and become aware of the resistance in us to listen to those voices.</w:t>
          </w:r>
        </w:p>
      </w:sdtContent>
    </w:sdt>
    <w:sdt>
      <w:sdtPr>
        <w:tag w:val="goog_rdk_22"/>
        <w:id w:val="-927494949"/>
      </w:sdtPr>
      <w:sdtEndPr/>
      <w:sdtContent>
        <w:p w14:paraId="00000017" w14:textId="77777777" w:rsidR="00463AB2" w:rsidRDefault="00681C2D"/>
      </w:sdtContent>
    </w:sdt>
    <w:sdt>
      <w:sdtPr>
        <w:tag w:val="goog_rdk_23"/>
        <w:id w:val="268979178"/>
      </w:sdtPr>
      <w:sdtEndPr/>
      <w:sdtContent>
        <w:p w14:paraId="00000018" w14:textId="77777777" w:rsidR="00463AB2" w:rsidRDefault="00AD2FB4" w:rsidP="003C511F">
          <w:pPr>
            <w:pStyle w:val="Heading2"/>
            <w:numPr>
              <w:ilvl w:val="0"/>
              <w:numId w:val="4"/>
            </w:numPr>
          </w:pPr>
          <w:r>
            <w:t>Collective consciousness as an answer to the crisis of climate change</w:t>
          </w:r>
        </w:p>
      </w:sdtContent>
    </w:sdt>
    <w:sdt>
      <w:sdtPr>
        <w:tag w:val="goog_rdk_24"/>
        <w:id w:val="-1694751743"/>
      </w:sdtPr>
      <w:sdtEndPr/>
      <w:sdtContent>
        <w:p w14:paraId="00000019" w14:textId="77777777" w:rsidR="00463AB2" w:rsidRDefault="00AD2FB4">
          <w:pPr>
            <w:ind w:left="720"/>
          </w:pPr>
          <w:r>
            <w:t>We feel very small in the face of this crisis of climate change.  How can we move to a level of consciousness that is bigger than (includes) climate change?</w:t>
          </w:r>
        </w:p>
      </w:sdtContent>
    </w:sdt>
    <w:sdt>
      <w:sdtPr>
        <w:tag w:val="goog_rdk_25"/>
        <w:id w:val="2029219442"/>
      </w:sdtPr>
      <w:sdtEndPr/>
      <w:sdtContent>
        <w:p w14:paraId="0000001A" w14:textId="77777777" w:rsidR="00463AB2" w:rsidRDefault="00681C2D">
          <w:pPr>
            <w:ind w:left="720"/>
          </w:pPr>
        </w:p>
      </w:sdtContent>
    </w:sdt>
    <w:sdt>
      <w:sdtPr>
        <w:tag w:val="goog_rdk_26"/>
        <w:id w:val="1537695952"/>
      </w:sdtPr>
      <w:sdtEndPr/>
      <w:sdtContent>
        <w:p w14:paraId="0000001B" w14:textId="77777777" w:rsidR="00463AB2" w:rsidRDefault="00AD2FB4">
          <w:pPr>
            <w:ind w:left="720"/>
          </w:pPr>
          <w:r>
            <w:t>Universal principles can be illustrated with simple examples.  If the water in a bottle (symbolic for the degree of complexity) is greater than the capacity of a glass, it’s overwhelmed.  The glass is our level of consciousness.  To function at the higher (next) level of consciousness, we need a larger glass, that is, we need to create an environment in which the complexity of climate change becomes simple.  Individual consciousness is too small; we need a collective consciousness to make the transitions.</w:t>
          </w:r>
        </w:p>
      </w:sdtContent>
    </w:sdt>
    <w:sdt>
      <w:sdtPr>
        <w:tag w:val="goog_rdk_27"/>
        <w:id w:val="1677156509"/>
      </w:sdtPr>
      <w:sdtEndPr/>
      <w:sdtContent>
        <w:p w14:paraId="0000001C" w14:textId="77777777" w:rsidR="00463AB2" w:rsidRDefault="00681C2D"/>
      </w:sdtContent>
    </w:sdt>
    <w:sdt>
      <w:sdtPr>
        <w:tag w:val="goog_rdk_28"/>
        <w:id w:val="-1104495688"/>
      </w:sdtPr>
      <w:sdtEndPr/>
      <w:sdtContent>
        <w:p w14:paraId="0000001D" w14:textId="77777777" w:rsidR="00463AB2" w:rsidRDefault="00AD2FB4" w:rsidP="003C511F">
          <w:pPr>
            <w:pStyle w:val="Heading2"/>
            <w:numPr>
              <w:ilvl w:val="0"/>
              <w:numId w:val="4"/>
            </w:numPr>
          </w:pPr>
          <w:r>
            <w:t>Trauma as a survival mechanism</w:t>
          </w:r>
        </w:p>
      </w:sdtContent>
    </w:sdt>
    <w:sdt>
      <w:sdtPr>
        <w:tag w:val="goog_rdk_29"/>
        <w:id w:val="-674965328"/>
      </w:sdtPr>
      <w:sdtEndPr/>
      <w:sdtContent>
        <w:p w14:paraId="0000001E" w14:textId="77777777" w:rsidR="00463AB2" w:rsidRDefault="00AD2FB4">
          <w:pPr>
            <w:ind w:left="720"/>
          </w:pPr>
          <w:r>
            <w:t>Trauma is a normal, intelligent response to something that is too much, something we can’t control that causes us to shut down.  We have all been traumatized by cultural and intergenerational dysfunctional relations. Trauma is the nervous system shutting down in order to survive.  It is a state of separation and overwhelm.  In terms of climate change, it’s a collective issue.</w:t>
          </w:r>
        </w:p>
      </w:sdtContent>
    </w:sdt>
    <w:sdt>
      <w:sdtPr>
        <w:tag w:val="goog_rdk_30"/>
        <w:id w:val="1008413987"/>
      </w:sdtPr>
      <w:sdtEndPr/>
      <w:sdtContent>
        <w:p w14:paraId="0000001F" w14:textId="77777777" w:rsidR="00463AB2" w:rsidRDefault="00681C2D">
          <w:pPr>
            <w:ind w:left="720"/>
          </w:pPr>
        </w:p>
      </w:sdtContent>
    </w:sdt>
    <w:sdt>
      <w:sdtPr>
        <w:tag w:val="goog_rdk_31"/>
        <w:id w:val="-96402471"/>
      </w:sdtPr>
      <w:sdtEndPr/>
      <w:sdtContent>
        <w:p w14:paraId="00000020" w14:textId="77777777" w:rsidR="00463AB2" w:rsidRDefault="00AD2FB4">
          <w:pPr>
            <w:ind w:left="720"/>
          </w:pPr>
          <w:r>
            <w:t>Yet, separation, trauma and hurt relations are basic in the world into which we’ve been born.  It’s important for us to realize that even if I know cognitively about climate change (through books, etc.), I cannot necessarily live the higher consciousness.  As a result, we often repeat the same dysfunctional behaviors, in spite of knowledge to the contrary.</w:t>
          </w:r>
        </w:p>
      </w:sdtContent>
    </w:sdt>
    <w:sdt>
      <w:sdtPr>
        <w:tag w:val="goog_rdk_32"/>
        <w:id w:val="-285353816"/>
      </w:sdtPr>
      <w:sdtEndPr/>
      <w:sdtContent>
        <w:p w14:paraId="00000021" w14:textId="77777777" w:rsidR="00463AB2" w:rsidRDefault="00681C2D">
          <w:pPr>
            <w:ind w:left="720"/>
          </w:pPr>
        </w:p>
      </w:sdtContent>
    </w:sdt>
    <w:sdt>
      <w:sdtPr>
        <w:tag w:val="goog_rdk_33"/>
        <w:id w:val="523216447"/>
      </w:sdtPr>
      <w:sdtEndPr/>
      <w:sdtContent>
        <w:p w14:paraId="00000022" w14:textId="77777777" w:rsidR="00463AB2" w:rsidRDefault="00AD2FB4">
          <w:pPr>
            <w:ind w:left="720"/>
          </w:pPr>
          <w:r>
            <w:t>I need to open my inner world a bit and you need to open yours a bit so that our inner worlds overlap in a mutual space and we can overcome our separateness and be in relation to each other (rather than stay separated and protected). That’s the place where we can go to deeper levels of consciousness. Spirituality is a relational art, and is only meaningful if I relate it to life.</w:t>
          </w:r>
        </w:p>
      </w:sdtContent>
    </w:sdt>
    <w:sdt>
      <w:sdtPr>
        <w:tag w:val="goog_rdk_34"/>
        <w:id w:val="541867856"/>
      </w:sdtPr>
      <w:sdtEndPr/>
      <w:sdtContent>
        <w:p w14:paraId="00000023" w14:textId="77777777" w:rsidR="00463AB2" w:rsidRDefault="00681C2D">
          <w:pPr>
            <w:ind w:left="720"/>
          </w:pPr>
        </w:p>
      </w:sdtContent>
    </w:sdt>
    <w:sdt>
      <w:sdtPr>
        <w:tag w:val="goog_rdk_35"/>
        <w:id w:val="1088506294"/>
      </w:sdtPr>
      <w:sdtEndPr/>
      <w:sdtContent>
        <w:p w14:paraId="00000024" w14:textId="77777777" w:rsidR="00463AB2" w:rsidRDefault="00AD2FB4" w:rsidP="003C511F">
          <w:pPr>
            <w:pStyle w:val="Heading2"/>
            <w:numPr>
              <w:ilvl w:val="0"/>
              <w:numId w:val="4"/>
            </w:numPr>
          </w:pPr>
          <w:r>
            <w:t>Climate change is part of ME</w:t>
          </w:r>
        </w:p>
      </w:sdtContent>
    </w:sdt>
    <w:sdt>
      <w:sdtPr>
        <w:tag w:val="goog_rdk_36"/>
        <w:id w:val="640162089"/>
      </w:sdtPr>
      <w:sdtEndPr/>
      <w:sdtContent>
        <w:p w14:paraId="00000025" w14:textId="77777777" w:rsidR="00463AB2" w:rsidRDefault="00AD2FB4">
          <w:pPr>
            <w:ind w:left="720"/>
          </w:pPr>
          <w:r>
            <w:t>Climate change should not stay an abstract concept.  It needs to be part of me, personal.  We need to take it down to the level of care, care for myself, my family, my community, the planet.  Care opens the door to a personal relation with climate change - through “centers of intimacy.”</w:t>
          </w:r>
        </w:p>
      </w:sdtContent>
    </w:sdt>
    <w:sdt>
      <w:sdtPr>
        <w:tag w:val="goog_rdk_37"/>
        <w:id w:val="-2126070783"/>
      </w:sdtPr>
      <w:sdtEndPr/>
      <w:sdtContent>
        <w:p w14:paraId="00000026" w14:textId="77777777" w:rsidR="00463AB2" w:rsidRDefault="00681C2D"/>
      </w:sdtContent>
    </w:sdt>
    <w:sdt>
      <w:sdtPr>
        <w:tag w:val="goog_rdk_38"/>
        <w:id w:val="-862050879"/>
      </w:sdtPr>
      <w:sdtEndPr/>
      <w:sdtContent>
        <w:p w14:paraId="00000027" w14:textId="77777777" w:rsidR="00463AB2" w:rsidRDefault="00AD2FB4" w:rsidP="003C511F">
          <w:pPr>
            <w:pStyle w:val="Heading2"/>
            <w:numPr>
              <w:ilvl w:val="0"/>
              <w:numId w:val="4"/>
            </w:numPr>
          </w:pPr>
          <w:r>
            <w:t>Climate change is a collective issue</w:t>
          </w:r>
        </w:p>
      </w:sdtContent>
    </w:sdt>
    <w:sdt>
      <w:sdtPr>
        <w:tag w:val="goog_rdk_39"/>
        <w:id w:val="-1395202459"/>
      </w:sdtPr>
      <w:sdtEndPr/>
      <w:sdtContent>
        <w:p w14:paraId="00000028" w14:textId="77777777" w:rsidR="00463AB2" w:rsidRDefault="00AD2FB4">
          <w:pPr>
            <w:ind w:left="720"/>
          </w:pPr>
          <w:r>
            <w:t xml:space="preserve">Our personal “glasses” (as in drinking water) are too small; they are overwhelmed by climate change, but the community glass is large enough.  The bases of the community glass are our collective intelligence and our relationship to nature.  </w:t>
          </w:r>
        </w:p>
      </w:sdtContent>
    </w:sdt>
    <w:sdt>
      <w:sdtPr>
        <w:tag w:val="goog_rdk_40"/>
        <w:id w:val="618273753"/>
      </w:sdtPr>
      <w:sdtEndPr/>
      <w:sdtContent>
        <w:p w14:paraId="00000029" w14:textId="77777777" w:rsidR="00463AB2" w:rsidRDefault="00681C2D"/>
      </w:sdtContent>
    </w:sdt>
    <w:sdt>
      <w:sdtPr>
        <w:tag w:val="goog_rdk_41"/>
        <w:id w:val="-1430662161"/>
      </w:sdtPr>
      <w:sdtEndPr/>
      <w:sdtContent>
        <w:p w14:paraId="0000002A" w14:textId="77777777" w:rsidR="00463AB2" w:rsidRDefault="00AD2FB4">
          <w:pPr>
            <w:ind w:left="720"/>
          </w:pPr>
          <w:r>
            <w:t xml:space="preserve">We have to waken the collective intelligence and become aware of our personal and collective hurt and traumas.  Colonialism, the holocaust, wars, apartheid, domestic violence, </w:t>
          </w:r>
          <w:proofErr w:type="spellStart"/>
          <w:r>
            <w:t>relatonship</w:t>
          </w:r>
          <w:proofErr w:type="spellEnd"/>
          <w:r>
            <w:t xml:space="preserve"> violence —all systems of violence—create a hurt society that is now required to live at its highest level of intelligence. </w:t>
          </w:r>
        </w:p>
      </w:sdtContent>
    </w:sdt>
    <w:sdt>
      <w:sdtPr>
        <w:tag w:val="goog_rdk_42"/>
        <w:id w:val="-789284273"/>
      </w:sdtPr>
      <w:sdtEndPr/>
      <w:sdtContent>
        <w:p w14:paraId="0000002B" w14:textId="77777777" w:rsidR="00463AB2" w:rsidRDefault="00681C2D">
          <w:pPr>
            <w:ind w:left="720"/>
          </w:pPr>
        </w:p>
      </w:sdtContent>
    </w:sdt>
    <w:sdt>
      <w:sdtPr>
        <w:tag w:val="goog_rdk_43"/>
        <w:id w:val="-1819260184"/>
      </w:sdtPr>
      <w:sdtEndPr/>
      <w:sdtContent>
        <w:p w14:paraId="0931A9E9" w14:textId="77777777" w:rsidR="003C511F" w:rsidRDefault="00AD2FB4">
          <w:pPr>
            <w:ind w:left="720"/>
          </w:pPr>
          <w:r>
            <w:t xml:space="preserve"> Collectively our society itself is overheating and causing the planet to overheat. We are responsible for the hurt society to the extent we’re not present to the relationship crisis with each other and with the planet.  Climate change is one expression of a larger crisis.</w:t>
          </w:r>
        </w:p>
        <w:p w14:paraId="3CB9352A" w14:textId="77777777" w:rsidR="003C511F" w:rsidRDefault="003C511F">
          <w:pPr>
            <w:ind w:left="720"/>
          </w:pPr>
        </w:p>
        <w:p w14:paraId="0000002C" w14:textId="23BA4A18" w:rsidR="00463AB2" w:rsidRDefault="00681C2D">
          <w:pPr>
            <w:ind w:left="720"/>
          </w:pPr>
        </w:p>
      </w:sdtContent>
    </w:sdt>
    <w:sdt>
      <w:sdtPr>
        <w:tag w:val="goog_rdk_44"/>
        <w:id w:val="-398053598"/>
      </w:sdtPr>
      <w:sdtEndPr/>
      <w:sdtContent>
        <w:p w14:paraId="0000002D" w14:textId="77777777" w:rsidR="00463AB2" w:rsidRDefault="00681C2D">
          <w:pPr>
            <w:ind w:left="720"/>
          </w:pPr>
        </w:p>
      </w:sdtContent>
    </w:sdt>
    <w:sdt>
      <w:sdtPr>
        <w:tag w:val="goog_rdk_45"/>
        <w:id w:val="2101205359"/>
      </w:sdtPr>
      <w:sdtEndPr/>
      <w:sdtContent>
        <w:p w14:paraId="0000002E" w14:textId="77777777" w:rsidR="00463AB2" w:rsidRDefault="00AD2FB4" w:rsidP="003C511F">
          <w:pPr>
            <w:pStyle w:val="Heading2"/>
            <w:numPr>
              <w:ilvl w:val="0"/>
              <w:numId w:val="4"/>
            </w:numPr>
          </w:pPr>
          <w:r>
            <w:t>Stepping out of old habits</w:t>
          </w:r>
        </w:p>
      </w:sdtContent>
    </w:sdt>
    <w:bookmarkStart w:id="1" w:name="_GoBack" w:displacedByCustomXml="next"/>
    <w:bookmarkEnd w:id="1" w:displacedByCustomXml="next"/>
    <w:sdt>
      <w:sdtPr>
        <w:tag w:val="goog_rdk_47"/>
        <w:id w:val="-690067723"/>
      </w:sdtPr>
      <w:sdtEndPr/>
      <w:sdtContent>
        <w:p w14:paraId="00000030" w14:textId="77777777" w:rsidR="00463AB2" w:rsidRDefault="00AD2FB4">
          <w:pPr>
            <w:ind w:left="720"/>
          </w:pPr>
          <w:r>
            <w:t>We need to open up and become vulnerable and able to listen</w:t>
          </w:r>
          <w:r>
            <w:rPr>
              <w:b/>
            </w:rPr>
            <w:t>.  Why are we not changing?</w:t>
          </w:r>
          <w:r>
            <w:t xml:space="preserve">  Trauma does not want to open up.  It wants to cling to its own certainty and protection.</w:t>
          </w:r>
        </w:p>
      </w:sdtContent>
    </w:sdt>
    <w:sdt>
      <w:sdtPr>
        <w:tag w:val="goog_rdk_48"/>
        <w:id w:val="738443543"/>
      </w:sdtPr>
      <w:sdtEndPr/>
      <w:sdtContent>
        <w:p w14:paraId="00000031" w14:textId="77777777" w:rsidR="00463AB2" w:rsidRDefault="00681C2D">
          <w:pPr>
            <w:ind w:left="720"/>
          </w:pPr>
        </w:p>
      </w:sdtContent>
    </w:sdt>
    <w:sdt>
      <w:sdtPr>
        <w:tag w:val="goog_rdk_49"/>
        <w:id w:val="-332764556"/>
      </w:sdtPr>
      <w:sdtEndPr/>
      <w:sdtContent>
        <w:p w14:paraId="00000032" w14:textId="77777777" w:rsidR="00463AB2" w:rsidRDefault="00AD2FB4">
          <w:pPr>
            <w:ind w:left="720"/>
          </w:pPr>
          <w:r>
            <w:t>[Add something about karma.]</w:t>
          </w:r>
        </w:p>
      </w:sdtContent>
    </w:sdt>
    <w:sdt>
      <w:sdtPr>
        <w:tag w:val="goog_rdk_50"/>
        <w:id w:val="1282913251"/>
      </w:sdtPr>
      <w:sdtEndPr/>
      <w:sdtContent>
        <w:p w14:paraId="00000033" w14:textId="77777777" w:rsidR="00463AB2" w:rsidRDefault="00681C2D">
          <w:pPr>
            <w:ind w:left="720"/>
          </w:pPr>
        </w:p>
      </w:sdtContent>
    </w:sdt>
    <w:sdt>
      <w:sdtPr>
        <w:tag w:val="goog_rdk_51"/>
        <w:id w:val="2090428442"/>
      </w:sdtPr>
      <w:sdtEndPr/>
      <w:sdtContent>
        <w:p w14:paraId="00000034" w14:textId="77777777" w:rsidR="00463AB2" w:rsidRDefault="00AD2FB4">
          <w:pPr>
            <w:ind w:left="720"/>
          </w:pPr>
          <w:r>
            <w:t xml:space="preserve">We need time to digest the aftereffects of violence, but we are already riding a wave of having postponed dealing with the effects of trauma.  </w:t>
          </w:r>
        </w:p>
      </w:sdtContent>
    </w:sdt>
    <w:sdt>
      <w:sdtPr>
        <w:tag w:val="goog_rdk_52"/>
        <w:id w:val="131536795"/>
      </w:sdtPr>
      <w:sdtEndPr/>
      <w:sdtContent>
        <w:p w14:paraId="00000035" w14:textId="77777777" w:rsidR="00463AB2" w:rsidRDefault="00681C2D">
          <w:pPr>
            <w:ind w:left="720"/>
          </w:pPr>
        </w:p>
      </w:sdtContent>
    </w:sdt>
    <w:sdt>
      <w:sdtPr>
        <w:tag w:val="goog_rdk_53"/>
        <w:id w:val="-473363278"/>
      </w:sdtPr>
      <w:sdtEndPr/>
      <w:sdtContent>
        <w:p w14:paraId="00000036" w14:textId="77777777" w:rsidR="00463AB2" w:rsidRDefault="00AD2FB4">
          <w:pPr>
            <w:ind w:left="720"/>
          </w:pPr>
          <w:r>
            <w:t xml:space="preserve">“Not enough time” is a sign of </w:t>
          </w:r>
          <w:proofErr w:type="gramStart"/>
          <w:r>
            <w:t>trauma, that</w:t>
          </w:r>
          <w:proofErr w:type="gramEnd"/>
          <w:r>
            <w:t xml:space="preserve"> we are not taking the time needed to learn to digest and integrate my life’s experiences.  “Health” is learning to take the time to digest my life and be more aware of and available to what is actually happening. In parallel, we need to be less transactional in our relations with others. [“I will relate to you only if I get something from you.”] </w:t>
          </w:r>
        </w:p>
      </w:sdtContent>
    </w:sdt>
    <w:sdt>
      <w:sdtPr>
        <w:tag w:val="goog_rdk_54"/>
        <w:id w:val="1445420865"/>
      </w:sdtPr>
      <w:sdtEndPr/>
      <w:sdtContent>
        <w:p w14:paraId="00000037" w14:textId="77777777" w:rsidR="00463AB2" w:rsidRDefault="00681C2D">
          <w:pPr>
            <w:ind w:left="720"/>
          </w:pPr>
        </w:p>
      </w:sdtContent>
    </w:sdt>
    <w:sdt>
      <w:sdtPr>
        <w:tag w:val="goog_rdk_55"/>
        <w:id w:val="-1764217561"/>
      </w:sdtPr>
      <w:sdtEndPr/>
      <w:sdtContent>
        <w:p w14:paraId="00000038" w14:textId="77777777" w:rsidR="00463AB2" w:rsidRDefault="00AD2FB4">
          <w:pPr>
            <w:ind w:left="720"/>
          </w:pPr>
          <w:r>
            <w:t xml:space="preserve">In order to increase our awareness, it’s often helpful to engage in awareness practices such as meditation.  Awareness practice involves not hurrying but being available in the present.  Collectively we do not have enough time. </w:t>
          </w:r>
        </w:p>
      </w:sdtContent>
    </w:sdt>
    <w:sdt>
      <w:sdtPr>
        <w:tag w:val="goog_rdk_56"/>
        <w:id w:val="1873038015"/>
      </w:sdtPr>
      <w:sdtEndPr/>
      <w:sdtContent>
        <w:p w14:paraId="00000039" w14:textId="77777777" w:rsidR="00463AB2" w:rsidRDefault="00681C2D">
          <w:pPr>
            <w:ind w:left="720"/>
          </w:pPr>
        </w:p>
      </w:sdtContent>
    </w:sdt>
    <w:sdt>
      <w:sdtPr>
        <w:tag w:val="goog_rdk_57"/>
        <w:id w:val="-994412451"/>
      </w:sdtPr>
      <w:sdtEndPr/>
      <w:sdtContent>
        <w:p w14:paraId="0000003A" w14:textId="77777777" w:rsidR="00463AB2" w:rsidRDefault="00AD2FB4">
          <w:pPr>
            <w:ind w:left="360"/>
          </w:pPr>
          <w:r>
            <w:rPr>
              <w:color w:val="2E75B5"/>
              <w:sz w:val="26"/>
              <w:szCs w:val="26"/>
            </w:rPr>
            <w:t>Topics not covered:</w:t>
          </w:r>
        </w:p>
      </w:sdtContent>
    </w:sdt>
    <w:sdt>
      <w:sdtPr>
        <w:tag w:val="goog_rdk_58"/>
        <w:id w:val="-319660602"/>
      </w:sdtPr>
      <w:sdtEndPr/>
      <w:sdtContent>
        <w:p w14:paraId="0000003B" w14:textId="77777777" w:rsidR="00463AB2" w:rsidRDefault="00681C2D">
          <w:pPr>
            <w:ind w:left="720"/>
          </w:pPr>
        </w:p>
      </w:sdtContent>
    </w:sdt>
    <w:sdt>
      <w:sdtPr>
        <w:tag w:val="goog_rdk_59"/>
        <w:id w:val="-1186584565"/>
      </w:sdtPr>
      <w:sdtEndPr/>
      <w:sdtContent>
        <w:p w14:paraId="0000003C" w14:textId="77777777" w:rsidR="00463AB2" w:rsidRDefault="00AD2FB4" w:rsidP="003C511F">
          <w:pPr>
            <w:numPr>
              <w:ilvl w:val="0"/>
              <w:numId w:val="1"/>
            </w:numPr>
            <w:ind w:left="1080"/>
          </w:pPr>
          <w:r>
            <w:t>We are an integral part of our planet</w:t>
          </w:r>
        </w:p>
      </w:sdtContent>
    </w:sdt>
    <w:sdt>
      <w:sdtPr>
        <w:tag w:val="goog_rdk_60"/>
        <w:id w:val="1929924725"/>
      </w:sdtPr>
      <w:sdtEndPr/>
      <w:sdtContent>
        <w:p w14:paraId="0000003D" w14:textId="77777777" w:rsidR="00463AB2" w:rsidRDefault="00AD2FB4" w:rsidP="003C511F">
          <w:pPr>
            <w:ind w:left="2520" w:hanging="1440"/>
          </w:pPr>
          <w:r>
            <w:t xml:space="preserve">Envision not my body </w:t>
          </w:r>
          <w:r>
            <w:rPr>
              <w:b/>
            </w:rPr>
            <w:t>on</w:t>
          </w:r>
          <w:r>
            <w:t xml:space="preserve"> the planet, but my body </w:t>
          </w:r>
          <w:r>
            <w:rPr>
              <w:b/>
            </w:rPr>
            <w:t>in</w:t>
          </w:r>
          <w:r>
            <w:t xml:space="preserve"> the planet.</w:t>
          </w:r>
        </w:p>
      </w:sdtContent>
    </w:sdt>
    <w:sdt>
      <w:sdtPr>
        <w:tag w:val="goog_rdk_61"/>
        <w:id w:val="-323122965"/>
      </w:sdtPr>
      <w:sdtEndPr/>
      <w:sdtContent>
        <w:p w14:paraId="0000003E" w14:textId="77777777" w:rsidR="00463AB2" w:rsidRDefault="00681C2D" w:rsidP="003C511F">
          <w:pPr>
            <w:ind w:left="360"/>
          </w:pPr>
        </w:p>
      </w:sdtContent>
    </w:sdt>
    <w:sdt>
      <w:sdtPr>
        <w:tag w:val="goog_rdk_62"/>
        <w:id w:val="-178501509"/>
      </w:sdtPr>
      <w:sdtEndPr/>
      <w:sdtContent>
        <w:p w14:paraId="0000003F" w14:textId="77777777" w:rsidR="00463AB2" w:rsidRDefault="00AD2FB4" w:rsidP="003C511F">
          <w:pPr>
            <w:numPr>
              <w:ilvl w:val="0"/>
              <w:numId w:val="1"/>
            </w:numPr>
            <w:ind w:left="1080"/>
          </w:pPr>
          <w:r>
            <w:t>Leadership and fear</w:t>
          </w:r>
        </w:p>
      </w:sdtContent>
    </w:sdt>
    <w:sdt>
      <w:sdtPr>
        <w:tag w:val="goog_rdk_63"/>
        <w:id w:val="-416171207"/>
      </w:sdtPr>
      <w:sdtEndPr/>
      <w:sdtContent>
        <w:p w14:paraId="00000040" w14:textId="77777777" w:rsidR="00463AB2" w:rsidRDefault="00681C2D" w:rsidP="003C511F">
          <w:pPr>
            <w:ind w:left="360"/>
          </w:pPr>
        </w:p>
      </w:sdtContent>
    </w:sdt>
    <w:sdt>
      <w:sdtPr>
        <w:tag w:val="goog_rdk_64"/>
        <w:id w:val="-371385206"/>
      </w:sdtPr>
      <w:sdtEndPr/>
      <w:sdtContent>
        <w:p w14:paraId="00000041" w14:textId="77777777" w:rsidR="00463AB2" w:rsidRDefault="00AD2FB4" w:rsidP="003C511F">
          <w:pPr>
            <w:numPr>
              <w:ilvl w:val="0"/>
              <w:numId w:val="1"/>
            </w:numPr>
            <w:ind w:left="1080"/>
          </w:pPr>
          <w:r>
            <w:t>Playfulness and joy</w:t>
          </w:r>
        </w:p>
      </w:sdtContent>
    </w:sdt>
    <w:sdt>
      <w:sdtPr>
        <w:tag w:val="goog_rdk_65"/>
        <w:id w:val="852695341"/>
      </w:sdtPr>
      <w:sdtEndPr/>
      <w:sdtContent>
        <w:p w14:paraId="00000042" w14:textId="77777777" w:rsidR="00463AB2" w:rsidRDefault="00681C2D"/>
      </w:sdtContent>
    </w:sdt>
    <w:sectPr w:rsidR="00463AB2">
      <w:headerReference w:type="even" r:id="rId9"/>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B64AC" w14:textId="77777777" w:rsidR="00681C2D" w:rsidRDefault="00681C2D">
      <w:r>
        <w:separator/>
      </w:r>
    </w:p>
  </w:endnote>
  <w:endnote w:type="continuationSeparator" w:id="0">
    <w:p w14:paraId="7759FB9B" w14:textId="77777777" w:rsidR="00681C2D" w:rsidRDefault="0068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FB387" w14:textId="77777777" w:rsidR="00681C2D" w:rsidRDefault="00681C2D">
      <w:r>
        <w:separator/>
      </w:r>
    </w:p>
  </w:footnote>
  <w:footnote w:type="continuationSeparator" w:id="0">
    <w:p w14:paraId="38635D7F" w14:textId="77777777" w:rsidR="00681C2D" w:rsidRDefault="00681C2D">
      <w:r>
        <w:continuationSeparator/>
      </w:r>
    </w:p>
  </w:footnote>
  <w:footnote w:id="1">
    <w:p w14:paraId="14AD9928" w14:textId="77777777" w:rsidR="00AA1AB0" w:rsidRDefault="00AA1AB0" w:rsidP="00AA1AB0">
      <w:r>
        <w:rPr>
          <w:rStyle w:val="FootnoteReference"/>
        </w:rPr>
        <w:footnoteRef/>
      </w:r>
      <w:r>
        <w:t xml:space="preserve"> </w:t>
      </w:r>
      <w:sdt>
        <w:sdtPr>
          <w:tag w:val="goog_rdk_70"/>
          <w:id w:val="-1988312902"/>
        </w:sdtPr>
        <w:sdtContent>
          <w:r>
            <w:t>Source of video:</w:t>
          </w:r>
          <w:r w:rsidRPr="005245EA">
            <w:t xml:space="preserve"> </w:t>
          </w:r>
          <w:hyperlink r:id="rId1" w:history="1">
            <w:r w:rsidRPr="005245EA">
              <w:rPr>
                <w:rStyle w:val="Hyperlink"/>
                <w:rFonts w:asciiTheme="minorHAnsi" w:hAnsiTheme="minorHAnsi"/>
                <w:sz w:val="22"/>
              </w:rPr>
              <w:t>https://summit.ecovillage.org/</w:t>
            </w:r>
          </w:hyperlink>
        </w:sdtContent>
      </w:sdt>
    </w:p>
    <w:p w14:paraId="69F851DD" w14:textId="458160FA" w:rsidR="00AA1AB0" w:rsidRDefault="00AA1AB0">
      <w:pPr>
        <w:pStyle w:val="FootnoteText"/>
      </w:pPr>
    </w:p>
  </w:footnote>
  <w:footnote w:id="2">
    <w:sdt>
      <w:sdtPr>
        <w:tag w:val="goog_rdk_66"/>
        <w:id w:val="-1008829673"/>
      </w:sdtPr>
      <w:sdtEndPr/>
      <w:sdtContent>
        <w:p w14:paraId="00000043" w14:textId="77777777" w:rsidR="00463AB2" w:rsidRDefault="00AD2FB4">
          <w:pPr>
            <w:pBdr>
              <w:top w:val="nil"/>
              <w:left w:val="nil"/>
              <w:bottom w:val="nil"/>
              <w:right w:val="nil"/>
              <w:between w:val="nil"/>
            </w:pBdr>
            <w:rPr>
              <w:rFonts w:ascii="Calibri" w:hAnsi="Calibri"/>
              <w:color w:val="000000"/>
              <w:sz w:val="20"/>
              <w:szCs w:val="20"/>
            </w:rPr>
          </w:pPr>
          <w:r>
            <w:rPr>
              <w:rStyle w:val="FootnoteReference"/>
            </w:rPr>
            <w:footnoteRef/>
          </w:r>
          <w:r>
            <w:rPr>
              <w:rFonts w:ascii="Calibri" w:hAnsi="Calibri"/>
              <w:color w:val="000000"/>
              <w:sz w:val="20"/>
              <w:szCs w:val="20"/>
            </w:rPr>
            <w:t xml:space="preserve"> Thomas </w:t>
          </w:r>
          <w:proofErr w:type="spellStart"/>
          <w:r>
            <w:rPr>
              <w:rFonts w:ascii="Calibri" w:hAnsi="Calibri"/>
              <w:color w:val="000000"/>
              <w:sz w:val="20"/>
              <w:szCs w:val="20"/>
            </w:rPr>
            <w:t>Hübl</w:t>
          </w:r>
          <w:proofErr w:type="spellEnd"/>
          <w:r>
            <w:rPr>
              <w:rFonts w:ascii="Calibri" w:hAnsi="Calibri"/>
              <w:color w:val="000000"/>
              <w:sz w:val="20"/>
              <w:szCs w:val="20"/>
            </w:rPr>
            <w:t xml:space="preserve"> at </w:t>
          </w:r>
          <w:hyperlink r:id="rId2">
            <w:r>
              <w:rPr>
                <w:rFonts w:ascii="Calibri" w:hAnsi="Calibri"/>
                <w:b/>
                <w:color w:val="0000FF"/>
                <w:sz w:val="20"/>
                <w:szCs w:val="20"/>
                <w:u w:val="single"/>
              </w:rPr>
              <w:t>https://thomashuebl.com/</w:t>
            </w:r>
          </w:hyperlink>
          <w:r>
            <w:rPr>
              <w:rFonts w:ascii="Calibri" w:hAnsi="Calibri"/>
              <w:color w:val="000000"/>
              <w:sz w:val="20"/>
              <w:szCs w:val="20"/>
            </w:rPr>
            <w:t xml:space="preserve"> is a contemporary spiritual teacher and modern mystic, known around the world for his work integrating ancient wisdom with modern science.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9"/>
      <w:id w:val="89046197"/>
    </w:sdtPr>
    <w:sdtEndPr/>
    <w:sdtContent>
      <w:p w14:paraId="00000046" w14:textId="7E208C02" w:rsidR="00463AB2" w:rsidRDefault="00AD2FB4">
        <w:pPr>
          <w:pBdr>
            <w:top w:val="nil"/>
            <w:left w:val="nil"/>
            <w:bottom w:val="nil"/>
            <w:right w:val="nil"/>
            <w:between w:val="nil"/>
          </w:pBdr>
          <w:tabs>
            <w:tab w:val="center" w:pos="4680"/>
            <w:tab w:val="right" w:pos="9360"/>
          </w:tabs>
          <w:rPr>
            <w:rFonts w:ascii="Calibri" w:hAnsi="Calibri"/>
            <w:color w:val="000000"/>
            <w:szCs w:val="22"/>
          </w:rPr>
        </w:pPr>
        <w:r>
          <w:rPr>
            <w:rFonts w:ascii="Calibri" w:hAnsi="Calibri"/>
            <w:color w:val="000000"/>
            <w:szCs w:val="22"/>
          </w:rPr>
          <w:t xml:space="preserve">Notes on Thomas </w:t>
        </w:r>
        <w:proofErr w:type="spellStart"/>
        <w:r>
          <w:rPr>
            <w:rFonts w:ascii="Calibri" w:hAnsi="Calibri"/>
            <w:color w:val="000000"/>
            <w:szCs w:val="22"/>
          </w:rPr>
          <w:t>Hübl</w:t>
        </w:r>
        <w:proofErr w:type="spellEnd"/>
        <w:r>
          <w:rPr>
            <w:rFonts w:ascii="Calibri" w:hAnsi="Calibri"/>
            <w:color w:val="000000"/>
            <w:szCs w:val="22"/>
          </w:rPr>
          <w:t xml:space="preserve"> Video</w:t>
        </w:r>
        <w:r w:rsidR="00AA1AB0">
          <w:rPr>
            <w:rFonts w:ascii="Calibri" w:hAnsi="Calibri"/>
            <w:color w:val="000000"/>
            <w:szCs w:val="22"/>
          </w:rPr>
          <w:tab/>
        </w:r>
        <w:r w:rsidR="00AA1AB0">
          <w:rPr>
            <w:rFonts w:ascii="Calibri" w:hAnsi="Calibri"/>
            <w:color w:val="000000"/>
            <w:szCs w:val="22"/>
          </w:rPr>
          <w:tab/>
        </w:r>
        <w:r>
          <w:rPr>
            <w:rFonts w:ascii="Calibri" w:hAnsi="Calibri"/>
            <w:color w:val="000000"/>
            <w:szCs w:val="22"/>
          </w:rPr>
          <w:t xml:space="preserve">Page </w:t>
        </w:r>
        <w:r>
          <w:rPr>
            <w:rFonts w:ascii="Calibri" w:hAnsi="Calibri"/>
            <w:color w:val="000000"/>
            <w:szCs w:val="22"/>
          </w:rPr>
          <w:fldChar w:fldCharType="begin"/>
        </w:r>
        <w:r>
          <w:rPr>
            <w:rFonts w:ascii="Calibri" w:hAnsi="Calibri"/>
            <w:color w:val="000000"/>
            <w:szCs w:val="22"/>
          </w:rPr>
          <w:instrText>PAGE</w:instrText>
        </w:r>
        <w:r>
          <w:rPr>
            <w:rFonts w:ascii="Calibri" w:hAnsi="Calibri"/>
            <w:color w:val="000000"/>
            <w:szCs w:val="22"/>
          </w:rPr>
          <w:fldChar w:fldCharType="separate"/>
        </w:r>
        <w:r w:rsidR="004042E6">
          <w:rPr>
            <w:rFonts w:ascii="Calibri" w:hAnsi="Calibri"/>
            <w:noProof/>
            <w:color w:val="000000"/>
            <w:szCs w:val="22"/>
          </w:rPr>
          <w:t>2</w:t>
        </w:r>
        <w:r>
          <w:rPr>
            <w:rFonts w:ascii="Calibri" w:hAnsi="Calibri"/>
            <w:color w:val="000000"/>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7"/>
      <w:id w:val="482289439"/>
    </w:sdtPr>
    <w:sdtEndPr/>
    <w:sdtContent>
      <w:p w14:paraId="00000044" w14:textId="2B0E2E3C" w:rsidR="00463AB2" w:rsidRDefault="00AD2FB4">
        <w:pPr>
          <w:pBdr>
            <w:top w:val="nil"/>
            <w:left w:val="nil"/>
            <w:bottom w:val="nil"/>
            <w:right w:val="nil"/>
            <w:between w:val="nil"/>
          </w:pBdr>
          <w:tabs>
            <w:tab w:val="center" w:pos="4680"/>
            <w:tab w:val="right" w:pos="9360"/>
          </w:tabs>
          <w:rPr>
            <w:rFonts w:ascii="Calibri" w:hAnsi="Calibri"/>
            <w:color w:val="000000"/>
            <w:szCs w:val="22"/>
          </w:rPr>
        </w:pPr>
        <w:r>
          <w:rPr>
            <w:rFonts w:ascii="Calibri" w:hAnsi="Calibri"/>
            <w:color w:val="000000"/>
            <w:szCs w:val="22"/>
          </w:rPr>
          <w:t xml:space="preserve">Notes on Thomas </w:t>
        </w:r>
        <w:proofErr w:type="spellStart"/>
        <w:r>
          <w:rPr>
            <w:rFonts w:ascii="Calibri" w:hAnsi="Calibri"/>
            <w:color w:val="000000"/>
            <w:szCs w:val="22"/>
          </w:rPr>
          <w:t>Hübl</w:t>
        </w:r>
        <w:proofErr w:type="spellEnd"/>
        <w:r>
          <w:rPr>
            <w:rFonts w:ascii="Calibri" w:hAnsi="Calibri"/>
            <w:color w:val="000000"/>
            <w:szCs w:val="22"/>
          </w:rPr>
          <w:t xml:space="preserve"> Video</w:t>
        </w:r>
        <w:r w:rsidR="00AA1AB0">
          <w:rPr>
            <w:rFonts w:ascii="Calibri" w:hAnsi="Calibri"/>
            <w:color w:val="000000"/>
            <w:szCs w:val="22"/>
          </w:rPr>
          <w:tab/>
        </w:r>
        <w:r w:rsidR="00AA1AB0">
          <w:rPr>
            <w:rFonts w:ascii="Calibri" w:hAnsi="Calibri"/>
            <w:color w:val="000000"/>
            <w:szCs w:val="22"/>
          </w:rPr>
          <w:tab/>
        </w:r>
        <w:r>
          <w:rPr>
            <w:rFonts w:ascii="Calibri" w:hAnsi="Calibri"/>
            <w:color w:val="000000"/>
            <w:szCs w:val="22"/>
          </w:rPr>
          <w:t xml:space="preserve">Page </w:t>
        </w:r>
        <w:r>
          <w:rPr>
            <w:rFonts w:ascii="Calibri" w:hAnsi="Calibri"/>
            <w:color w:val="000000"/>
            <w:szCs w:val="22"/>
          </w:rPr>
          <w:fldChar w:fldCharType="begin"/>
        </w:r>
        <w:r>
          <w:rPr>
            <w:rFonts w:ascii="Calibri" w:hAnsi="Calibri"/>
            <w:color w:val="000000"/>
            <w:szCs w:val="22"/>
          </w:rPr>
          <w:instrText>PAGE</w:instrText>
        </w:r>
        <w:r>
          <w:rPr>
            <w:rFonts w:ascii="Calibri" w:hAnsi="Calibri"/>
            <w:color w:val="000000"/>
            <w:szCs w:val="22"/>
          </w:rPr>
          <w:fldChar w:fldCharType="separate"/>
        </w:r>
        <w:r w:rsidR="004042E6">
          <w:rPr>
            <w:rFonts w:ascii="Calibri" w:hAnsi="Calibri"/>
            <w:noProof/>
            <w:color w:val="000000"/>
            <w:szCs w:val="22"/>
          </w:rPr>
          <w:t>1</w:t>
        </w:r>
        <w:r>
          <w:rPr>
            <w:rFonts w:ascii="Calibri" w:hAnsi="Calibri"/>
            <w:color w:val="000000"/>
            <w:szCs w:val="22"/>
          </w:rPr>
          <w:fldChar w:fldCharType="end"/>
        </w:r>
      </w:p>
    </w:sdtContent>
  </w:sdt>
  <w:sdt>
    <w:sdtPr>
      <w:tag w:val="goog_rdk_68"/>
      <w:id w:val="616098605"/>
    </w:sdtPr>
    <w:sdtEndPr/>
    <w:sdtContent>
      <w:p w14:paraId="00000045" w14:textId="77777777" w:rsidR="00463AB2" w:rsidRDefault="00681C2D">
        <w:pPr>
          <w:pBdr>
            <w:top w:val="nil"/>
            <w:left w:val="nil"/>
            <w:bottom w:val="nil"/>
            <w:right w:val="nil"/>
            <w:between w:val="nil"/>
          </w:pBdr>
          <w:tabs>
            <w:tab w:val="center" w:pos="4680"/>
            <w:tab w:val="right" w:pos="9360"/>
          </w:tabs>
          <w:rPr>
            <w:rFonts w:ascii="Calibri" w:hAnsi="Calibri"/>
            <w:color w:val="000000"/>
            <w:szCs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640E"/>
    <w:multiLevelType w:val="multilevel"/>
    <w:tmpl w:val="7B7EF3F2"/>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8C0428"/>
    <w:multiLevelType w:val="multilevel"/>
    <w:tmpl w:val="55C84DB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95E2CB5"/>
    <w:multiLevelType w:val="hybridMultilevel"/>
    <w:tmpl w:val="9F087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ED4C05"/>
    <w:multiLevelType w:val="hybridMultilevel"/>
    <w:tmpl w:val="C7189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B2"/>
    <w:rsid w:val="003C511F"/>
    <w:rsid w:val="004042E6"/>
    <w:rsid w:val="00463AB2"/>
    <w:rsid w:val="005245EA"/>
    <w:rsid w:val="00657D6C"/>
    <w:rsid w:val="00660821"/>
    <w:rsid w:val="00681C2D"/>
    <w:rsid w:val="00AA1AB0"/>
    <w:rsid w:val="00AD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411A"/>
  <w15:docId w15:val="{8B7C5B2A-634A-44E0-984E-F686C9EC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F8"/>
    <w:rPr>
      <w:rFonts w:asciiTheme="minorHAnsi" w:hAnsiTheme="minorHAnsi"/>
      <w:szCs w:val="24"/>
    </w:rPr>
  </w:style>
  <w:style w:type="paragraph" w:styleId="Heading1">
    <w:name w:val="heading 1"/>
    <w:basedOn w:val="Normal"/>
    <w:next w:val="Normal"/>
    <w:link w:val="Heading1Char"/>
    <w:uiPriority w:val="9"/>
    <w:qFormat/>
    <w:rsid w:val="004E61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61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ewsletterEventTitle">
    <w:name w:val="NewsletterEventTitle"/>
    <w:basedOn w:val="EventTitle"/>
    <w:next w:val="Normal"/>
    <w:link w:val="NewsletterEventTitleChar"/>
    <w:autoRedefine/>
    <w:qFormat/>
    <w:rsid w:val="00307080"/>
    <w:pPr>
      <w:ind w:left="336"/>
      <w:jc w:val="center"/>
    </w:pPr>
    <w:rPr>
      <w:rFonts w:eastAsia="MS Mincho"/>
      <w:color w:val="auto"/>
    </w:rPr>
  </w:style>
  <w:style w:type="character" w:customStyle="1" w:styleId="NewsletterEventTitleChar">
    <w:name w:val="NewsletterEventTitle Char"/>
    <w:link w:val="NewsletterEventTitle"/>
    <w:rsid w:val="00307080"/>
    <w:rPr>
      <w:rFonts w:ascii="Cambria" w:eastAsia="MS Mincho" w:hAnsi="Cambria" w:cstheme="minorHAnsi"/>
      <w:b/>
      <w:bCs/>
      <w:i/>
      <w:spacing w:val="6"/>
      <w:sz w:val="22"/>
      <w:lang w:eastAsia="ja-JP"/>
    </w:rPr>
  </w:style>
  <w:style w:type="paragraph" w:customStyle="1" w:styleId="EventTitle0">
    <w:name w:val="EventTitle"/>
    <w:basedOn w:val="Normal"/>
    <w:link w:val="EventTitleChar"/>
    <w:autoRedefine/>
    <w:qFormat/>
    <w:rsid w:val="006D019A"/>
    <w:pPr>
      <w:tabs>
        <w:tab w:val="right" w:pos="6840"/>
      </w:tabs>
      <w:overflowPunct w:val="0"/>
      <w:autoSpaceDE w:val="0"/>
      <w:autoSpaceDN w:val="0"/>
      <w:adjustRightInd w:val="0"/>
      <w:spacing w:before="120" w:line="240" w:lineRule="exact"/>
      <w:ind w:right="-90"/>
      <w:jc w:val="right"/>
      <w:textAlignment w:val="baseline"/>
    </w:pPr>
    <w:rPr>
      <w:rFonts w:ascii="Cambria" w:hAnsi="Cambria" w:cs="Arial"/>
      <w:b/>
      <w:bCs/>
      <w:i/>
      <w:color w:val="000000"/>
      <w:spacing w:val="-6"/>
      <w:szCs w:val="20"/>
      <w:lang w:eastAsia="ja-JP"/>
    </w:rPr>
  </w:style>
  <w:style w:type="character" w:customStyle="1" w:styleId="EventTitleChar">
    <w:name w:val="EventTitle Char"/>
    <w:link w:val="EventTitle0"/>
    <w:rsid w:val="006D019A"/>
    <w:rPr>
      <w:rFonts w:ascii="Cambria" w:hAnsi="Cambria" w:cs="Arial"/>
      <w:b/>
      <w:bCs/>
      <w:i/>
      <w:color w:val="000000"/>
      <w:spacing w:val="-6"/>
      <w:sz w:val="22"/>
      <w:lang w:eastAsia="ja-JP"/>
    </w:rPr>
  </w:style>
  <w:style w:type="paragraph" w:customStyle="1" w:styleId="EventTitle">
    <w:name w:val="Event Title"/>
    <w:basedOn w:val="Normal"/>
    <w:link w:val="EventTitleChar0"/>
    <w:autoRedefine/>
    <w:qFormat/>
    <w:rsid w:val="00307080"/>
    <w:pPr>
      <w:tabs>
        <w:tab w:val="right" w:pos="6840"/>
      </w:tabs>
      <w:overflowPunct w:val="0"/>
      <w:autoSpaceDE w:val="0"/>
      <w:autoSpaceDN w:val="0"/>
      <w:adjustRightInd w:val="0"/>
      <w:spacing w:before="120" w:line="240" w:lineRule="exact"/>
      <w:ind w:right="-90"/>
      <w:jc w:val="right"/>
      <w:textAlignment w:val="baseline"/>
    </w:pPr>
    <w:rPr>
      <w:rFonts w:ascii="Cambria" w:hAnsi="Cambria" w:cstheme="minorHAnsi"/>
      <w:b/>
      <w:bCs/>
      <w:i/>
      <w:color w:val="000000"/>
      <w:spacing w:val="6"/>
      <w:szCs w:val="20"/>
      <w:lang w:eastAsia="ja-JP"/>
    </w:rPr>
  </w:style>
  <w:style w:type="character" w:customStyle="1" w:styleId="EventTitleChar0">
    <w:name w:val="Event Title Char"/>
    <w:link w:val="EventTitle"/>
    <w:rsid w:val="00307080"/>
    <w:rPr>
      <w:rFonts w:ascii="Cambria" w:hAnsi="Cambria" w:cstheme="minorHAnsi"/>
      <w:b/>
      <w:bCs/>
      <w:i/>
      <w:color w:val="000000"/>
      <w:spacing w:val="6"/>
      <w:sz w:val="22"/>
      <w:lang w:eastAsia="ja-JP"/>
    </w:rPr>
  </w:style>
  <w:style w:type="paragraph" w:customStyle="1" w:styleId="SubheadingNewsletter">
    <w:name w:val="Sub heading Newsletter"/>
    <w:basedOn w:val="Normal"/>
    <w:qFormat/>
    <w:rsid w:val="00307080"/>
    <w:pPr>
      <w:keepNext/>
      <w:widowControl w:val="0"/>
      <w:tabs>
        <w:tab w:val="right" w:pos="4680"/>
      </w:tabs>
      <w:overflowPunct w:val="0"/>
      <w:autoSpaceDE w:val="0"/>
      <w:autoSpaceDN w:val="0"/>
      <w:adjustRightInd w:val="0"/>
      <w:spacing w:before="60" w:after="240" w:line="240" w:lineRule="exact"/>
      <w:ind w:left="187" w:right="-58" w:hanging="187"/>
      <w:jc w:val="center"/>
      <w:textAlignment w:val="baseline"/>
      <w:outlineLvl w:val="3"/>
    </w:pPr>
    <w:rPr>
      <w:b/>
      <w:i/>
      <w:spacing w:val="-6"/>
      <w:szCs w:val="23"/>
    </w:rPr>
  </w:style>
  <w:style w:type="paragraph" w:customStyle="1" w:styleId="SubtitleNewsletter">
    <w:name w:val="Subtitle Newsletter"/>
    <w:basedOn w:val="NewsletterEventTitle"/>
    <w:autoRedefine/>
    <w:qFormat/>
    <w:rsid w:val="00307080"/>
  </w:style>
  <w:style w:type="paragraph" w:styleId="Subtitle">
    <w:name w:val="Subtitle"/>
    <w:basedOn w:val="Normal"/>
    <w:next w:val="Normal"/>
    <w:link w:val="SubtitleChar"/>
    <w:pPr>
      <w:tabs>
        <w:tab w:val="left" w:pos="270"/>
      </w:tabs>
      <w:spacing w:before="240" w:after="160"/>
      <w:ind w:left="389" w:right="-58"/>
      <w:jc w:val="center"/>
    </w:pPr>
    <w:rPr>
      <w:b/>
      <w:i/>
      <w:color w:val="5A5A5A"/>
    </w:rPr>
  </w:style>
  <w:style w:type="character" w:customStyle="1" w:styleId="SubtitleChar">
    <w:name w:val="Subtitle Char"/>
    <w:basedOn w:val="DefaultParagraphFont"/>
    <w:link w:val="Subtitle"/>
    <w:uiPriority w:val="11"/>
    <w:rsid w:val="00307080"/>
    <w:rPr>
      <w:rFonts w:asciiTheme="minorHAnsi" w:eastAsiaTheme="minorEastAsia" w:hAnsiTheme="minorHAnsi" w:cstheme="minorBidi"/>
      <w:b/>
      <w:i/>
      <w:color w:val="5A5A5A" w:themeColor="text1" w:themeTint="A5"/>
      <w:spacing w:val="15"/>
      <w:sz w:val="22"/>
      <w:szCs w:val="22"/>
    </w:rPr>
  </w:style>
  <w:style w:type="paragraph" w:customStyle="1" w:styleId="BodyText">
    <w:name w:val="BodyText"/>
    <w:basedOn w:val="Normal"/>
    <w:autoRedefine/>
    <w:qFormat/>
    <w:rsid w:val="00C51C5B"/>
    <w:pPr>
      <w:tabs>
        <w:tab w:val="right" w:pos="1134"/>
        <w:tab w:val="left" w:pos="1494"/>
      </w:tabs>
      <w:overflowPunct w:val="0"/>
      <w:autoSpaceDE w:val="0"/>
      <w:autoSpaceDN w:val="0"/>
      <w:adjustRightInd w:val="0"/>
      <w:spacing w:before="120" w:after="120"/>
      <w:ind w:left="360" w:right="-90"/>
      <w:textAlignment w:val="baseline"/>
    </w:pPr>
    <w:rPr>
      <w:rFonts w:ascii="Cambria" w:hAnsi="Cambria"/>
      <w:spacing w:val="-6"/>
      <w:szCs w:val="16"/>
    </w:rPr>
  </w:style>
  <w:style w:type="paragraph" w:customStyle="1" w:styleId="Calendarentry">
    <w:name w:val="Calendar entry"/>
    <w:basedOn w:val="Normal"/>
    <w:autoRedefine/>
    <w:qFormat/>
    <w:rsid w:val="000E136F"/>
    <w:pPr>
      <w:keepNext/>
      <w:widowControl w:val="0"/>
      <w:tabs>
        <w:tab w:val="right" w:pos="4680"/>
      </w:tabs>
      <w:overflowPunct w:val="0"/>
      <w:autoSpaceDE w:val="0"/>
      <w:autoSpaceDN w:val="0"/>
      <w:adjustRightInd w:val="0"/>
      <w:spacing w:before="60" w:after="60"/>
      <w:ind w:left="374" w:hanging="14"/>
      <w:textAlignment w:val="baseline"/>
      <w:outlineLvl w:val="3"/>
    </w:pPr>
    <w:rPr>
      <w:rFonts w:ascii="Arial" w:hAnsi="Arial" w:cs="Arial"/>
      <w:b/>
      <w:bCs/>
      <w:color w:val="000000"/>
      <w:spacing w:val="-6"/>
      <w:sz w:val="20"/>
      <w:szCs w:val="20"/>
    </w:rPr>
  </w:style>
  <w:style w:type="paragraph" w:customStyle="1" w:styleId="EventContent">
    <w:name w:val="EventContent"/>
    <w:basedOn w:val="BodyText"/>
    <w:autoRedefine/>
    <w:qFormat/>
    <w:rsid w:val="000E136F"/>
    <w:pPr>
      <w:spacing w:line="240" w:lineRule="exact"/>
      <w:ind w:left="144" w:right="360"/>
      <w:jc w:val="right"/>
    </w:pPr>
    <w:rPr>
      <w:i/>
      <w:lang w:eastAsia="ja-JP"/>
    </w:rPr>
  </w:style>
  <w:style w:type="character" w:styleId="Hyperlink">
    <w:name w:val="Hyperlink"/>
    <w:uiPriority w:val="99"/>
    <w:qFormat/>
    <w:rsid w:val="00DC1B25"/>
    <w:rPr>
      <w:rFonts w:ascii="Cambria" w:hAnsi="Cambria"/>
      <w:b/>
      <w:color w:val="0000FF"/>
      <w:sz w:val="18"/>
      <w:u w:val="single"/>
    </w:rPr>
  </w:style>
  <w:style w:type="character" w:customStyle="1" w:styleId="Heading1Char">
    <w:name w:val="Heading 1 Char"/>
    <w:basedOn w:val="DefaultParagraphFont"/>
    <w:link w:val="Heading1"/>
    <w:uiPriority w:val="9"/>
    <w:rsid w:val="004E617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4E6172"/>
    <w:rPr>
      <w:sz w:val="20"/>
      <w:szCs w:val="20"/>
    </w:rPr>
  </w:style>
  <w:style w:type="character" w:customStyle="1" w:styleId="FootnoteTextChar">
    <w:name w:val="Footnote Text Char"/>
    <w:basedOn w:val="DefaultParagraphFont"/>
    <w:link w:val="FootnoteText"/>
    <w:uiPriority w:val="99"/>
    <w:semiHidden/>
    <w:rsid w:val="004E6172"/>
    <w:rPr>
      <w:rFonts w:asciiTheme="minorHAnsi" w:hAnsiTheme="minorHAnsi"/>
    </w:rPr>
  </w:style>
  <w:style w:type="character" w:styleId="FootnoteReference">
    <w:name w:val="footnote reference"/>
    <w:basedOn w:val="DefaultParagraphFont"/>
    <w:uiPriority w:val="99"/>
    <w:semiHidden/>
    <w:unhideWhenUsed/>
    <w:rsid w:val="004E6172"/>
    <w:rPr>
      <w:vertAlign w:val="superscript"/>
    </w:rPr>
  </w:style>
  <w:style w:type="character" w:customStyle="1" w:styleId="Heading2Char">
    <w:name w:val="Heading 2 Char"/>
    <w:basedOn w:val="DefaultParagraphFont"/>
    <w:link w:val="Heading2"/>
    <w:uiPriority w:val="9"/>
    <w:rsid w:val="004E617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47626"/>
    <w:pPr>
      <w:ind w:left="720"/>
      <w:contextualSpacing/>
    </w:pPr>
  </w:style>
  <w:style w:type="paragraph" w:styleId="Header">
    <w:name w:val="header"/>
    <w:basedOn w:val="Normal"/>
    <w:link w:val="HeaderChar"/>
    <w:uiPriority w:val="99"/>
    <w:unhideWhenUsed/>
    <w:rsid w:val="00FD144C"/>
    <w:pPr>
      <w:tabs>
        <w:tab w:val="center" w:pos="4680"/>
        <w:tab w:val="right" w:pos="9360"/>
      </w:tabs>
    </w:pPr>
  </w:style>
  <w:style w:type="character" w:customStyle="1" w:styleId="HeaderChar">
    <w:name w:val="Header Char"/>
    <w:basedOn w:val="DefaultParagraphFont"/>
    <w:link w:val="Header"/>
    <w:uiPriority w:val="99"/>
    <w:rsid w:val="00FD144C"/>
    <w:rPr>
      <w:rFonts w:asciiTheme="minorHAnsi" w:hAnsiTheme="minorHAnsi"/>
      <w:sz w:val="22"/>
      <w:szCs w:val="24"/>
    </w:rPr>
  </w:style>
  <w:style w:type="paragraph" w:styleId="Footer">
    <w:name w:val="footer"/>
    <w:basedOn w:val="Normal"/>
    <w:link w:val="FooterChar"/>
    <w:uiPriority w:val="99"/>
    <w:unhideWhenUsed/>
    <w:rsid w:val="00FD144C"/>
    <w:pPr>
      <w:tabs>
        <w:tab w:val="center" w:pos="4680"/>
        <w:tab w:val="right" w:pos="9360"/>
      </w:tabs>
    </w:pPr>
  </w:style>
  <w:style w:type="character" w:customStyle="1" w:styleId="FooterChar">
    <w:name w:val="Footer Char"/>
    <w:basedOn w:val="DefaultParagraphFont"/>
    <w:link w:val="Footer"/>
    <w:uiPriority w:val="99"/>
    <w:rsid w:val="00FD144C"/>
    <w:rPr>
      <w:rFonts w:asciiTheme="minorHAnsi" w:hAnsiTheme="minorHAnsi"/>
      <w:sz w:val="22"/>
      <w:szCs w:val="24"/>
    </w:rPr>
  </w:style>
  <w:style w:type="paragraph" w:styleId="BalloonText">
    <w:name w:val="Balloon Text"/>
    <w:basedOn w:val="Normal"/>
    <w:link w:val="BalloonTextChar"/>
    <w:uiPriority w:val="99"/>
    <w:semiHidden/>
    <w:unhideWhenUsed/>
    <w:rsid w:val="003C5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thomashuebl.com/" TargetMode="External"/><Relationship Id="rId1" Type="http://schemas.openxmlformats.org/officeDocument/2006/relationships/hyperlink" Target="https://summit.ecovill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U026vVKA1Jc5fIMD5MpkdvjVw==">AMUW2mXOhsHzMMvfW8SKKHVMR2ZLLhm091AbaUmdmAj6B4gMKvF4H9DtvwVkjcKPlCRsW2yY4Rf2o30+PbQJfXDdT3vUylwsG86KV73LtL4wh/r6Rg+W03tcCKOTm7EvAeF+kGGH5PYc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319211-821D-4DB4-B095-5768BED2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Parkes</dc:creator>
  <cp:lastModifiedBy>Cornelia Parkes</cp:lastModifiedBy>
  <cp:revision>6</cp:revision>
  <cp:lastPrinted>2019-06-24T15:27:00Z</cp:lastPrinted>
  <dcterms:created xsi:type="dcterms:W3CDTF">2019-06-23T22:07:00Z</dcterms:created>
  <dcterms:modified xsi:type="dcterms:W3CDTF">2019-06-24T15:34:00Z</dcterms:modified>
</cp:coreProperties>
</file>